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D0299" w14:textId="77777777" w:rsidR="00D45493" w:rsidRDefault="008B1122">
      <w:pPr>
        <w:jc w:val="center"/>
        <w:rPr>
          <w:b/>
        </w:rPr>
      </w:pPr>
      <w:r>
        <w:rPr>
          <w:noProof/>
        </w:rPr>
        <w:drawing>
          <wp:inline distT="0" distB="0" distL="0" distR="0" wp14:anchorId="7B07BA21" wp14:editId="727C7AD2">
            <wp:extent cx="1649216" cy="1136507"/>
            <wp:effectExtent l="0" t="0" r="0" b="0"/>
            <wp:docPr id="2" name="image1.png" descr="Image result for kabare secretary land commission"/>
            <wp:cNvGraphicFramePr/>
            <a:graphic xmlns:a="http://schemas.openxmlformats.org/drawingml/2006/main">
              <a:graphicData uri="http://schemas.openxmlformats.org/drawingml/2006/picture">
                <pic:pic xmlns:pic="http://schemas.openxmlformats.org/drawingml/2006/picture">
                  <pic:nvPicPr>
                    <pic:cNvPr id="0" name="image1.png" descr="Image result for kabare secretary land commission"/>
                    <pic:cNvPicPr preferRelativeResize="0"/>
                  </pic:nvPicPr>
                  <pic:blipFill>
                    <a:blip r:embed="rId5"/>
                    <a:srcRect/>
                    <a:stretch>
                      <a:fillRect/>
                    </a:stretch>
                  </pic:blipFill>
                  <pic:spPr>
                    <a:xfrm>
                      <a:off x="0" y="0"/>
                      <a:ext cx="1649216" cy="1136507"/>
                    </a:xfrm>
                    <a:prstGeom prst="rect">
                      <a:avLst/>
                    </a:prstGeom>
                    <a:ln/>
                  </pic:spPr>
                </pic:pic>
              </a:graphicData>
            </a:graphic>
          </wp:inline>
        </w:drawing>
      </w:r>
    </w:p>
    <w:p w14:paraId="20899B59" w14:textId="77777777" w:rsidR="00D45493" w:rsidRDefault="00D45493">
      <w:pPr>
        <w:jc w:val="center"/>
      </w:pPr>
    </w:p>
    <w:p w14:paraId="5A19713C" w14:textId="77777777" w:rsidR="00D45493" w:rsidRDefault="008B1122">
      <w:pPr>
        <w:pBdr>
          <w:top w:val="nil"/>
          <w:left w:val="nil"/>
          <w:bottom w:val="nil"/>
          <w:right w:val="nil"/>
          <w:between w:val="nil"/>
        </w:pBdr>
        <w:spacing w:line="276" w:lineRule="auto"/>
        <w:jc w:val="center"/>
        <w:rPr>
          <w:rFonts w:ascii="Basic" w:eastAsia="Basic" w:hAnsi="Basic" w:cs="Basic"/>
          <w:b/>
          <w:color w:val="000000"/>
          <w:sz w:val="28"/>
          <w:szCs w:val="28"/>
        </w:rPr>
      </w:pPr>
      <w:r>
        <w:rPr>
          <w:rFonts w:ascii="Basic" w:eastAsia="Basic" w:hAnsi="Basic" w:cs="Basic"/>
          <w:b/>
          <w:color w:val="000000"/>
          <w:sz w:val="28"/>
          <w:szCs w:val="28"/>
        </w:rPr>
        <w:t xml:space="preserve">OFFICE OF THE PRESIDENT </w:t>
      </w:r>
    </w:p>
    <w:p w14:paraId="1D19E4B7" w14:textId="77777777" w:rsidR="00D45493" w:rsidRDefault="008B1122">
      <w:pPr>
        <w:pBdr>
          <w:top w:val="nil"/>
          <w:left w:val="nil"/>
          <w:bottom w:val="nil"/>
          <w:right w:val="nil"/>
          <w:between w:val="nil"/>
        </w:pBdr>
        <w:spacing w:line="276" w:lineRule="auto"/>
        <w:jc w:val="center"/>
        <w:rPr>
          <w:rFonts w:ascii="Basic" w:eastAsia="Basic" w:hAnsi="Basic" w:cs="Basic"/>
          <w:b/>
          <w:color w:val="000000"/>
          <w:sz w:val="28"/>
          <w:szCs w:val="28"/>
        </w:rPr>
      </w:pPr>
      <w:r>
        <w:rPr>
          <w:rFonts w:ascii="Basic" w:eastAsia="Basic" w:hAnsi="Basic" w:cs="Basic"/>
          <w:b/>
          <w:color w:val="000000"/>
          <w:sz w:val="28"/>
          <w:szCs w:val="28"/>
        </w:rPr>
        <w:t>MINISTRY OF INTERIOR AND NATIONAL ADMINISTRATION</w:t>
      </w:r>
    </w:p>
    <w:p w14:paraId="0567F2C3" w14:textId="77777777" w:rsidR="00D45493" w:rsidRDefault="008B1122">
      <w:pPr>
        <w:pBdr>
          <w:top w:val="nil"/>
          <w:left w:val="nil"/>
          <w:bottom w:val="nil"/>
          <w:right w:val="nil"/>
          <w:between w:val="nil"/>
        </w:pBdr>
        <w:spacing w:line="276" w:lineRule="auto"/>
        <w:jc w:val="center"/>
        <w:rPr>
          <w:rFonts w:ascii="Basic" w:eastAsia="Basic" w:hAnsi="Basic" w:cs="Basic"/>
          <w:b/>
          <w:color w:val="000000"/>
          <w:sz w:val="28"/>
          <w:szCs w:val="28"/>
        </w:rPr>
      </w:pPr>
      <w:r>
        <w:rPr>
          <w:rFonts w:ascii="Basic" w:eastAsia="Basic" w:hAnsi="Basic" w:cs="Basic"/>
          <w:b/>
          <w:color w:val="000000"/>
          <w:sz w:val="28"/>
          <w:szCs w:val="28"/>
        </w:rPr>
        <w:t>STATE DEPARTMENT FOR IMMIGRATION AND CITIZEN SERVICES</w:t>
      </w:r>
    </w:p>
    <w:p w14:paraId="7FD8D1BE" w14:textId="77777777" w:rsidR="00D45493" w:rsidRDefault="008B1122">
      <w:pPr>
        <w:pBdr>
          <w:top w:val="nil"/>
          <w:left w:val="nil"/>
          <w:bottom w:val="nil"/>
          <w:right w:val="nil"/>
          <w:between w:val="nil"/>
        </w:pBdr>
        <w:spacing w:line="276" w:lineRule="auto"/>
        <w:jc w:val="center"/>
        <w:rPr>
          <w:rFonts w:ascii="Basic" w:eastAsia="Basic" w:hAnsi="Basic" w:cs="Basic"/>
          <w:color w:val="000000"/>
          <w:sz w:val="28"/>
          <w:szCs w:val="28"/>
        </w:rPr>
      </w:pPr>
      <w:r>
        <w:rPr>
          <w:rFonts w:ascii="Basic" w:eastAsia="Basic" w:hAnsi="Basic" w:cs="Basic"/>
          <w:b/>
          <w:color w:val="000000"/>
          <w:sz w:val="28"/>
          <w:szCs w:val="28"/>
        </w:rPr>
        <w:t>OFFICE OF THE PRINCIPAL SECRETARY</w:t>
      </w:r>
    </w:p>
    <w:p w14:paraId="3BF35AFD" w14:textId="77777777" w:rsidR="00D45493" w:rsidRDefault="008B1122">
      <w:pPr>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________________________________________________________________                                                                               </w:t>
      </w:r>
    </w:p>
    <w:p w14:paraId="01F66438" w14:textId="77777777" w:rsidR="00D45493" w:rsidRDefault="00D45493" w:rsidP="008B1122">
      <w:pPr>
        <w:ind w:left="720" w:hanging="720"/>
        <w:jc w:val="center"/>
        <w:rPr>
          <w:rFonts w:ascii="Century Gothic" w:eastAsia="Century Gothic" w:hAnsi="Century Gothic" w:cs="Century Gothic"/>
          <w:b/>
          <w:sz w:val="28"/>
          <w:szCs w:val="28"/>
        </w:rPr>
      </w:pPr>
    </w:p>
    <w:p w14:paraId="646F76AF" w14:textId="77777777" w:rsidR="00D45493" w:rsidRDefault="008B1122">
      <w:pPr>
        <w:spacing w:before="120" w:after="120"/>
        <w:rPr>
          <w:rFonts w:ascii="Basic" w:eastAsia="Basic" w:hAnsi="Basic" w:cs="Basic"/>
          <w:b/>
          <w:sz w:val="28"/>
          <w:szCs w:val="28"/>
        </w:rPr>
      </w:pPr>
      <w:r>
        <w:rPr>
          <w:rFonts w:ascii="Century Gothic" w:eastAsia="Century Gothic" w:hAnsi="Century Gothic" w:cs="Century Gothic"/>
          <w:b/>
          <w:sz w:val="28"/>
          <w:szCs w:val="28"/>
        </w:rPr>
        <w:t>PRESS RELEASE                                                     16th September 2025</w:t>
      </w:r>
    </w:p>
    <w:p w14:paraId="2328F637" w14:textId="77777777" w:rsidR="00D45493" w:rsidRDefault="008B1122">
      <w:pPr>
        <w:spacing w:before="120" w:after="120"/>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 </w:t>
      </w:r>
    </w:p>
    <w:p w14:paraId="757A4FE7" w14:textId="77777777" w:rsidR="00D45493" w:rsidRDefault="008B1122">
      <w:pPr>
        <w:spacing w:before="120" w:after="120"/>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“MY IDENTITY, MY UMBRELLA” Kenya marks world identity day in Homabay. </w:t>
      </w:r>
    </w:p>
    <w:p w14:paraId="70584C66" w14:textId="77777777" w:rsidR="00D45493" w:rsidRDefault="00D45493">
      <w:pPr>
        <w:pBdr>
          <w:top w:val="nil"/>
          <w:left w:val="nil"/>
          <w:bottom w:val="nil"/>
          <w:right w:val="nil"/>
          <w:between w:val="nil"/>
        </w:pBdr>
        <w:jc w:val="both"/>
        <w:rPr>
          <w:rFonts w:ascii="Century Gothic" w:eastAsia="Century Gothic" w:hAnsi="Century Gothic" w:cs="Century Gothic"/>
          <w:sz w:val="28"/>
          <w:szCs w:val="28"/>
        </w:rPr>
      </w:pPr>
    </w:p>
    <w:p w14:paraId="0677CC16" w14:textId="77777777" w:rsidR="00D45493" w:rsidRDefault="008B1122">
      <w:pPr>
        <w:spacing w:before="120" w:after="120"/>
        <w:jc w:val="both"/>
        <w:rPr>
          <w:rFonts w:ascii="Basic" w:eastAsia="Basic" w:hAnsi="Basic" w:cs="Basic"/>
          <w:b/>
          <w:sz w:val="28"/>
          <w:szCs w:val="28"/>
        </w:rPr>
      </w:pPr>
      <w:r>
        <w:rPr>
          <w:rFonts w:ascii="Basic" w:eastAsia="Basic" w:hAnsi="Basic" w:cs="Basic"/>
          <w:b/>
          <w:sz w:val="28"/>
          <w:szCs w:val="28"/>
        </w:rPr>
        <w:t xml:space="preserve">      </w:t>
      </w:r>
    </w:p>
    <w:p w14:paraId="3CDD122D"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Dr Belio Kipsang, Ps Immigration &amp; Citizen Services, led the State Department in celebrating </w:t>
      </w:r>
      <w:r>
        <w:rPr>
          <w:rFonts w:ascii="Basic" w:eastAsia="Basic" w:hAnsi="Basic" w:cs="Basic"/>
          <w:b/>
          <w:sz w:val="28"/>
          <w:szCs w:val="28"/>
        </w:rPr>
        <w:t xml:space="preserve">World identity day in </w:t>
      </w:r>
      <w:r>
        <w:rPr>
          <w:rFonts w:ascii="Basic" w:eastAsia="Basic" w:hAnsi="Basic" w:cs="Basic"/>
          <w:sz w:val="28"/>
          <w:szCs w:val="28"/>
        </w:rPr>
        <w:t xml:space="preserve">Homabay County.  The celebrations highlighted the Government’s effort to ensure that every Kenyan regardless of age, location, or background has access to national identity documentation. </w:t>
      </w:r>
    </w:p>
    <w:p w14:paraId="080F2C4E" w14:textId="77777777" w:rsidR="00D45493" w:rsidRDefault="00D45493">
      <w:pPr>
        <w:spacing w:before="120" w:after="120"/>
        <w:jc w:val="both"/>
        <w:rPr>
          <w:rFonts w:ascii="Basic" w:eastAsia="Basic" w:hAnsi="Basic" w:cs="Basic"/>
          <w:sz w:val="28"/>
          <w:szCs w:val="28"/>
        </w:rPr>
      </w:pPr>
    </w:p>
    <w:p w14:paraId="49236BA6"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The event held under the global theme </w:t>
      </w:r>
      <w:proofErr w:type="gramStart"/>
      <w:r>
        <w:rPr>
          <w:rFonts w:ascii="Basic" w:eastAsia="Basic" w:hAnsi="Basic" w:cs="Basic"/>
          <w:b/>
          <w:sz w:val="28"/>
          <w:szCs w:val="28"/>
        </w:rPr>
        <w:t>“ My</w:t>
      </w:r>
      <w:proofErr w:type="gramEnd"/>
      <w:r>
        <w:rPr>
          <w:rFonts w:ascii="Basic" w:eastAsia="Basic" w:hAnsi="Basic" w:cs="Basic"/>
          <w:b/>
          <w:sz w:val="28"/>
          <w:szCs w:val="28"/>
        </w:rPr>
        <w:t xml:space="preserve"> Identity, My Umbrella </w:t>
      </w:r>
      <w:proofErr w:type="gramStart"/>
      <w:r>
        <w:rPr>
          <w:rFonts w:ascii="Basic" w:eastAsia="Basic" w:hAnsi="Basic" w:cs="Basic"/>
          <w:b/>
          <w:sz w:val="28"/>
          <w:szCs w:val="28"/>
        </w:rPr>
        <w:t xml:space="preserve">“ </w:t>
      </w:r>
      <w:r>
        <w:rPr>
          <w:rFonts w:ascii="Basic" w:eastAsia="Basic" w:hAnsi="Basic" w:cs="Basic"/>
          <w:sz w:val="28"/>
          <w:szCs w:val="28"/>
        </w:rPr>
        <w:t>was</w:t>
      </w:r>
      <w:proofErr w:type="gramEnd"/>
      <w:r>
        <w:rPr>
          <w:rFonts w:ascii="Basic" w:eastAsia="Basic" w:hAnsi="Basic" w:cs="Basic"/>
          <w:sz w:val="28"/>
          <w:szCs w:val="28"/>
        </w:rPr>
        <w:t xml:space="preserve"> graced by the CS Interior and National Administration, Kipchumba </w:t>
      </w:r>
      <w:proofErr w:type="spellStart"/>
      <w:r>
        <w:rPr>
          <w:rFonts w:ascii="Basic" w:eastAsia="Basic" w:hAnsi="Basic" w:cs="Basic"/>
          <w:sz w:val="28"/>
          <w:szCs w:val="28"/>
        </w:rPr>
        <w:t>Murkomen</w:t>
      </w:r>
      <w:proofErr w:type="spellEnd"/>
      <w:r>
        <w:rPr>
          <w:rFonts w:ascii="Basic" w:eastAsia="Basic" w:hAnsi="Basic" w:cs="Basic"/>
          <w:sz w:val="28"/>
          <w:szCs w:val="28"/>
        </w:rPr>
        <w:t xml:space="preserve">, alongside PS Interior, Dr Raymond </w:t>
      </w:r>
      <w:proofErr w:type="gramStart"/>
      <w:r>
        <w:rPr>
          <w:rFonts w:ascii="Basic" w:eastAsia="Basic" w:hAnsi="Basic" w:cs="Basic"/>
          <w:sz w:val="28"/>
          <w:szCs w:val="28"/>
        </w:rPr>
        <w:t>Omollo,  senior</w:t>
      </w:r>
      <w:proofErr w:type="gramEnd"/>
      <w:r>
        <w:rPr>
          <w:rFonts w:ascii="Basic" w:eastAsia="Basic" w:hAnsi="Basic" w:cs="Basic"/>
          <w:sz w:val="28"/>
          <w:szCs w:val="28"/>
        </w:rPr>
        <w:t xml:space="preserve"> government officials, among many national and local leaders who accompanied the </w:t>
      </w:r>
      <w:proofErr w:type="gramStart"/>
      <w:r>
        <w:rPr>
          <w:rFonts w:ascii="Basic" w:eastAsia="Basic" w:hAnsi="Basic" w:cs="Basic"/>
          <w:sz w:val="28"/>
          <w:szCs w:val="28"/>
        </w:rPr>
        <w:t>CS  in</w:t>
      </w:r>
      <w:proofErr w:type="gramEnd"/>
      <w:r>
        <w:rPr>
          <w:rFonts w:ascii="Basic" w:eastAsia="Basic" w:hAnsi="Basic" w:cs="Basic"/>
          <w:sz w:val="28"/>
          <w:szCs w:val="28"/>
        </w:rPr>
        <w:t xml:space="preserve"> marking this important day that highlights the right to identity for every citizen. </w:t>
      </w:r>
    </w:p>
    <w:p w14:paraId="6EE5ABCC" w14:textId="77777777" w:rsidR="00D45493" w:rsidRDefault="00D45493">
      <w:pPr>
        <w:spacing w:before="120" w:after="120"/>
        <w:jc w:val="both"/>
        <w:rPr>
          <w:rFonts w:ascii="Basic" w:eastAsia="Basic" w:hAnsi="Basic" w:cs="Basic"/>
          <w:sz w:val="28"/>
          <w:szCs w:val="28"/>
        </w:rPr>
      </w:pPr>
    </w:p>
    <w:p w14:paraId="7BFCB1E8"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In his keynote address, CS </w:t>
      </w:r>
      <w:proofErr w:type="spellStart"/>
      <w:r>
        <w:rPr>
          <w:rFonts w:ascii="Basic" w:eastAsia="Basic" w:hAnsi="Basic" w:cs="Basic"/>
          <w:sz w:val="28"/>
          <w:szCs w:val="28"/>
        </w:rPr>
        <w:t>Murkomen</w:t>
      </w:r>
      <w:proofErr w:type="spellEnd"/>
      <w:r>
        <w:rPr>
          <w:rFonts w:ascii="Basic" w:eastAsia="Basic" w:hAnsi="Basic" w:cs="Basic"/>
          <w:sz w:val="28"/>
          <w:szCs w:val="28"/>
        </w:rPr>
        <w:t xml:space="preserve"> reaffirmed the Government’s commitment in ensuring no Kenyan is left behind in acquiring a legal identification. </w:t>
      </w:r>
    </w:p>
    <w:p w14:paraId="28421AC7"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“An ID is an Umbrella under which citizens access government services. It is more than a card.  With an ID, you safeguard your rights and exercise your civic duties. By removing the vetting processes and scrapping fees for first time applicants, we are ensuring that no Kenyan is left behind,” the CS said. </w:t>
      </w:r>
    </w:p>
    <w:p w14:paraId="0B0A03C3" w14:textId="77777777" w:rsidR="00D45493" w:rsidRDefault="00D45493">
      <w:pPr>
        <w:spacing w:before="120" w:after="120"/>
        <w:jc w:val="both"/>
        <w:rPr>
          <w:rFonts w:ascii="Basic" w:eastAsia="Basic" w:hAnsi="Basic" w:cs="Basic"/>
          <w:sz w:val="28"/>
          <w:szCs w:val="28"/>
        </w:rPr>
      </w:pPr>
    </w:p>
    <w:p w14:paraId="1A3EFD8C"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lastRenderedPageBreak/>
        <w:t xml:space="preserve">PS, Dr. Belio Kipsang emphasized how the Government has migrated to e-notifications at hospital level, ensuring that every birth is digitally recorded. “This innovation is part of the Ministry’s commitment to inclusivity, making sure no one is left behind, " said PS Belio. </w:t>
      </w:r>
    </w:p>
    <w:p w14:paraId="7D91B60D"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He further emphasized that national identity cards are more than just documents, they are the key that unlocks opportunities in elections, social protection programs, affordable housing, and universal healthcare under SHA. </w:t>
      </w:r>
    </w:p>
    <w:p w14:paraId="5A021AE4" w14:textId="77777777" w:rsidR="00D45493" w:rsidRDefault="00D45493">
      <w:pPr>
        <w:spacing w:before="120" w:after="120"/>
        <w:jc w:val="both"/>
        <w:rPr>
          <w:rFonts w:ascii="Basic" w:eastAsia="Basic" w:hAnsi="Basic" w:cs="Basic"/>
          <w:sz w:val="28"/>
          <w:szCs w:val="28"/>
        </w:rPr>
      </w:pPr>
    </w:p>
    <w:p w14:paraId="1DCE7492"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Ps. Dr Raymond Omollo, commended the leadership of Homabay County in fostering development and improving the lives of their people. He urged the citizens who do not have an identification document to seize the opportunity and acquire IDS not only as a legal right but also as a civic responsibility. </w:t>
      </w:r>
    </w:p>
    <w:p w14:paraId="145AD36B" w14:textId="77777777" w:rsidR="00D45493" w:rsidRDefault="00D45493">
      <w:pPr>
        <w:spacing w:before="120" w:after="120"/>
        <w:jc w:val="both"/>
        <w:rPr>
          <w:rFonts w:ascii="Basic" w:eastAsia="Basic" w:hAnsi="Basic" w:cs="Basic"/>
          <w:sz w:val="28"/>
          <w:szCs w:val="28"/>
        </w:rPr>
      </w:pPr>
    </w:p>
    <w:p w14:paraId="7B6D6332" w14:textId="270DEEDA"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The Government acknowledged challenges faced in Homabay, a border county </w:t>
      </w:r>
      <w:r w:rsidR="00091CA3">
        <w:rPr>
          <w:rFonts w:ascii="Basic" w:eastAsia="Basic" w:hAnsi="Basic" w:cs="Basic"/>
          <w:sz w:val="28"/>
          <w:szCs w:val="28"/>
        </w:rPr>
        <w:t>neighbouring</w:t>
      </w:r>
      <w:r>
        <w:rPr>
          <w:rFonts w:ascii="Basic" w:eastAsia="Basic" w:hAnsi="Basic" w:cs="Basic"/>
          <w:sz w:val="28"/>
          <w:szCs w:val="28"/>
        </w:rPr>
        <w:t xml:space="preserve"> Tanzania and Lake Victoria, where many elderly citizens some up to 70 years remain unregistered. Currently, only six registration </w:t>
      </w:r>
      <w:r w:rsidR="00091CA3">
        <w:rPr>
          <w:rFonts w:ascii="Basic" w:eastAsia="Basic" w:hAnsi="Basic" w:cs="Basic"/>
          <w:sz w:val="28"/>
          <w:szCs w:val="28"/>
        </w:rPr>
        <w:t>centres</w:t>
      </w:r>
      <w:r>
        <w:rPr>
          <w:rFonts w:ascii="Basic" w:eastAsia="Basic" w:hAnsi="Basic" w:cs="Basic"/>
          <w:sz w:val="28"/>
          <w:szCs w:val="28"/>
        </w:rPr>
        <w:t xml:space="preserve"> serve the county’s eight constituencies. To bridge this gap, the CS announced the rollout of “</w:t>
      </w:r>
      <w:proofErr w:type="spellStart"/>
      <w:r>
        <w:rPr>
          <w:rFonts w:ascii="Basic" w:eastAsia="Basic" w:hAnsi="Basic" w:cs="Basic"/>
          <w:sz w:val="28"/>
          <w:szCs w:val="28"/>
        </w:rPr>
        <w:t>Usajili</w:t>
      </w:r>
      <w:proofErr w:type="spellEnd"/>
      <w:r>
        <w:rPr>
          <w:rFonts w:ascii="Basic" w:eastAsia="Basic" w:hAnsi="Basic" w:cs="Basic"/>
          <w:sz w:val="28"/>
          <w:szCs w:val="28"/>
        </w:rPr>
        <w:t xml:space="preserve"> Mashinani”, a grassroots registration program set to begin in Turkana next week before scaling to other counties.</w:t>
      </w:r>
    </w:p>
    <w:p w14:paraId="2E835F44" w14:textId="77777777" w:rsidR="00D45493" w:rsidRDefault="00D45493">
      <w:pPr>
        <w:spacing w:before="120" w:after="120"/>
        <w:jc w:val="both"/>
        <w:rPr>
          <w:rFonts w:ascii="Basic" w:eastAsia="Basic" w:hAnsi="Basic" w:cs="Basic"/>
          <w:sz w:val="28"/>
          <w:szCs w:val="28"/>
        </w:rPr>
      </w:pPr>
    </w:p>
    <w:p w14:paraId="00EA6EFA" w14:textId="77777777" w:rsidR="00D45493" w:rsidRDefault="008B1122">
      <w:pPr>
        <w:spacing w:before="120" w:after="120"/>
        <w:jc w:val="both"/>
        <w:rPr>
          <w:rFonts w:ascii="Basic" w:eastAsia="Basic" w:hAnsi="Basic" w:cs="Basic"/>
          <w:sz w:val="28"/>
          <w:szCs w:val="28"/>
        </w:rPr>
      </w:pPr>
      <w:r>
        <w:rPr>
          <w:rFonts w:ascii="Basic" w:eastAsia="Basic" w:hAnsi="Basic" w:cs="Basic"/>
          <w:sz w:val="28"/>
          <w:szCs w:val="28"/>
        </w:rPr>
        <w:t xml:space="preserve">Local leaders including Homabay Town MP Peter Opondo Kaluma and Ndhiwa MP Martin Owino urged citizens to take registration seriously, reminding them that without IDs, they cannot access essential government services or participate in elections. </w:t>
      </w:r>
    </w:p>
    <w:p w14:paraId="3CB013EF" w14:textId="77777777" w:rsidR="00D45493" w:rsidRDefault="00D45493">
      <w:pPr>
        <w:spacing w:before="120" w:after="120"/>
        <w:jc w:val="both"/>
        <w:rPr>
          <w:rFonts w:ascii="Basic" w:eastAsia="Basic" w:hAnsi="Basic" w:cs="Basic"/>
          <w:sz w:val="28"/>
          <w:szCs w:val="28"/>
        </w:rPr>
      </w:pPr>
    </w:p>
    <w:p w14:paraId="49F98A9F" w14:textId="77777777" w:rsidR="00D45493" w:rsidRDefault="00D45493">
      <w:pPr>
        <w:spacing w:before="120" w:after="120"/>
        <w:jc w:val="both"/>
        <w:rPr>
          <w:rFonts w:ascii="Basic" w:eastAsia="Basic" w:hAnsi="Basic" w:cs="Basic"/>
          <w:sz w:val="28"/>
          <w:szCs w:val="28"/>
        </w:rPr>
      </w:pPr>
    </w:p>
    <w:p w14:paraId="0547D00E" w14:textId="77777777" w:rsidR="00D45493" w:rsidRDefault="00D45493">
      <w:pPr>
        <w:spacing w:before="120" w:after="120"/>
        <w:jc w:val="both"/>
        <w:rPr>
          <w:rFonts w:ascii="Basic" w:eastAsia="Basic" w:hAnsi="Basic" w:cs="Basic"/>
          <w:sz w:val="28"/>
          <w:szCs w:val="28"/>
        </w:rPr>
      </w:pPr>
    </w:p>
    <w:p w14:paraId="2F0557D8" w14:textId="77777777" w:rsidR="00D45493" w:rsidRDefault="008B1122">
      <w:pPr>
        <w:spacing w:before="120" w:after="120"/>
        <w:rPr>
          <w:rFonts w:ascii="Basic" w:eastAsia="Basic" w:hAnsi="Basic" w:cs="Basic"/>
          <w:b/>
          <w:sz w:val="28"/>
          <w:szCs w:val="28"/>
        </w:rPr>
      </w:pPr>
      <w:r>
        <w:rPr>
          <w:rFonts w:ascii="Basic" w:eastAsia="Basic" w:hAnsi="Basic" w:cs="Basic"/>
          <w:b/>
          <w:sz w:val="28"/>
          <w:szCs w:val="28"/>
        </w:rPr>
        <w:t xml:space="preserve">    ------------------- Ends-----------------------------------</w:t>
      </w:r>
    </w:p>
    <w:sectPr w:rsidR="00D45493">
      <w:pgSz w:w="11906" w:h="16838"/>
      <w:pgMar w:top="138" w:right="1440" w:bottom="1033"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2454452-A102-42DA-AA04-2783A78D5DD3}"/>
    <w:embedBold r:id="rId2" w:fontKey="{E8140714-E69D-4335-8E08-525DF08C45B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FB6F3ED0-A6FF-4B02-B301-4EAA4F28477B}"/>
    <w:embedItalic r:id="rId4" w:fontKey="{32C802FE-58F2-4B6A-8E5F-BD7049C5172D}"/>
  </w:font>
  <w:font w:name="Basic">
    <w:charset w:val="00"/>
    <w:family w:val="auto"/>
    <w:pitch w:val="default"/>
    <w:embedRegular r:id="rId5" w:fontKey="{79F3D695-7748-4747-8813-B9A2C5FEBA8F}"/>
    <w:embedBold r:id="rId6" w:fontKey="{81367536-410D-4A15-9A0F-29D479832095}"/>
  </w:font>
  <w:font w:name="Century Gothic">
    <w:panose1 w:val="020B0502020202020204"/>
    <w:charset w:val="00"/>
    <w:family w:val="swiss"/>
    <w:pitch w:val="variable"/>
    <w:sig w:usb0="00000287" w:usb1="00000000" w:usb2="00000000" w:usb3="00000000" w:csb0="0000009F" w:csb1="00000000"/>
    <w:embedRegular r:id="rId7" w:fontKey="{8A2DFDDC-359E-402A-934F-02DCCABB92C9}"/>
    <w:embedBold r:id="rId8" w:fontKey="{A630E558-3AC6-46A0-9BC6-EA73B01A2126}"/>
  </w:font>
  <w:font w:name="Cambria">
    <w:panose1 w:val="02040503050406030204"/>
    <w:charset w:val="00"/>
    <w:family w:val="roman"/>
    <w:pitch w:val="variable"/>
    <w:sig w:usb0="E00006FF" w:usb1="420024FF" w:usb2="02000000" w:usb3="00000000" w:csb0="0000019F" w:csb1="00000000"/>
    <w:embedRegular r:id="rId9" w:fontKey="{DA0EDCD9-5D6B-45B2-B7EF-0FF293D18C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493"/>
    <w:rsid w:val="00091CA3"/>
    <w:rsid w:val="004C154E"/>
    <w:rsid w:val="008B1122"/>
    <w:rsid w:val="00CC0FAD"/>
    <w:rsid w:val="00D4549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D2E0"/>
  <w15:docId w15:val="{EB052FB9-8F69-43C4-AF65-C82D8EFF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RHiMi6iA3zvRUC7TmIMcGXxJ9A==">CgMxLjA4AHIhMV9zbkM0MXlXdFV4X2RrUzU0OXlGWnRPLTNCeFNEVGw2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472</Words>
  <Characters>2694</Characters>
  <Application>Microsoft Office Word</Application>
  <DocSecurity>0</DocSecurity>
  <Lines>22</Lines>
  <Paragraphs>6</Paragraphs>
  <ScaleCrop>false</ScaleCrop>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Maureen Nyaguthii</cp:lastModifiedBy>
  <cp:revision>3</cp:revision>
  <dcterms:created xsi:type="dcterms:W3CDTF">2025-09-17T09:43:00Z</dcterms:created>
  <dcterms:modified xsi:type="dcterms:W3CDTF">2025-11-03T16:10:00Z</dcterms:modified>
</cp:coreProperties>
</file>